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sz w:val="36"/>
        </w:rPr>
      </w:pPr>
      <w:r>
        <w:rPr>
          <w:rFonts w:hint="eastAsia" w:ascii="宋体" w:hAnsi="宋体"/>
          <w:sz w:val="36"/>
        </w:rPr>
        <w:t>“</w:t>
      </w:r>
      <w:r>
        <w:rPr>
          <w:rFonts w:hint="eastAsia" w:ascii="宋体" w:hAnsi="宋体"/>
          <w:sz w:val="36"/>
          <w:u w:val="single"/>
        </w:rPr>
        <w:t xml:space="preserve">                   </w:t>
      </w:r>
      <w:r>
        <w:rPr>
          <w:rFonts w:hint="eastAsia" w:ascii="宋体" w:hAnsi="宋体"/>
          <w:sz w:val="36"/>
        </w:rPr>
        <w:t>”购销合同</w:t>
      </w:r>
    </w:p>
    <w:p>
      <w:pPr>
        <w:tabs>
          <w:tab w:val="left" w:pos="5580"/>
        </w:tabs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甲方（需方）：南京航空航天大学</w:t>
      </w:r>
    </w:p>
    <w:p>
      <w:pPr>
        <w:tabs>
          <w:tab w:val="left" w:pos="5580"/>
        </w:tabs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乙方（供方）：**********************</w:t>
      </w:r>
    </w:p>
    <w:p>
      <w:pPr>
        <w:pStyle w:val="2"/>
        <w:ind w:firstLineChars="200"/>
        <w:rPr>
          <w:rFonts w:hAnsi="宋体"/>
          <w:sz w:val="21"/>
        </w:rPr>
      </w:pPr>
      <w:r>
        <w:rPr>
          <w:rFonts w:hint="eastAsia" w:hAnsi="宋体"/>
          <w:sz w:val="21"/>
        </w:rPr>
        <w:t>依据《中华人民共和国民法典》，双</w:t>
      </w:r>
      <w:r>
        <w:rPr>
          <w:rFonts w:hint="eastAsia" w:hAnsi="宋体"/>
          <w:sz w:val="21"/>
          <w:lang w:val="en-US" w:eastAsia="zh-CN"/>
        </w:rPr>
        <w:t>方</w:t>
      </w:r>
      <w:r>
        <w:rPr>
          <w:rFonts w:hint="eastAsia" w:hAnsi="宋体"/>
          <w:sz w:val="21"/>
        </w:rPr>
        <w:t>协商同意，签订本合同并信守下列条款，共同严格履行。</w:t>
      </w:r>
    </w:p>
    <w:p>
      <w:pPr>
        <w:pStyle w:val="3"/>
        <w:numPr>
          <w:ilvl w:val="0"/>
          <w:numId w:val="1"/>
        </w:numPr>
        <w:adjustRightInd/>
        <w:snapToGrid w:val="0"/>
        <w:spacing w:before="312" w:beforeLines="100" w:after="156" w:afterLines="50" w:line="360" w:lineRule="auto"/>
        <w:textAlignment w:val="auto"/>
        <w:rPr>
          <w:rFonts w:ascii="宋体" w:hAnsi="宋体" w:eastAsia="宋体"/>
          <w:b w:val="0"/>
          <w:kern w:val="2"/>
        </w:rPr>
      </w:pPr>
      <w:r>
        <w:rPr>
          <w:rFonts w:hint="eastAsia" w:ascii="宋体" w:hAnsi="宋体" w:eastAsia="宋体"/>
          <w:b w:val="0"/>
          <w:kern w:val="2"/>
        </w:rPr>
        <w:t>产品名称、品牌、规格型号、数量、金额</w:t>
      </w:r>
      <w:bookmarkStart w:id="1" w:name="_GoBack"/>
      <w:bookmarkEnd w:id="1"/>
    </w:p>
    <w:tbl>
      <w:tblPr>
        <w:tblStyle w:val="8"/>
        <w:tblW w:w="90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598"/>
        <w:gridCol w:w="2702"/>
        <w:gridCol w:w="90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1" w:hRule="atLeast"/>
        </w:trPr>
        <w:tc>
          <w:tcPr>
            <w:tcW w:w="580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598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产品名称</w:t>
            </w:r>
          </w:p>
        </w:tc>
        <w:tc>
          <w:tcPr>
            <w:tcW w:w="2702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品牌、规格型号</w:t>
            </w:r>
          </w:p>
        </w:tc>
        <w:tc>
          <w:tcPr>
            <w:tcW w:w="900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620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620" w:type="dxa"/>
            <w:shd w:val="clear" w:color="auto" w:fill="CCCCCC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</w:trPr>
        <w:tc>
          <w:tcPr>
            <w:tcW w:w="58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598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2702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90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620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</w:trPr>
        <w:tc>
          <w:tcPr>
            <w:tcW w:w="9020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</w:rPr>
              <w:t>合计：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</w:trPr>
        <w:tc>
          <w:tcPr>
            <w:tcW w:w="9020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主要技术指标：（可附技术协议）</w:t>
            </w:r>
          </w:p>
          <w:p>
            <w:pPr>
              <w:spacing w:line="360" w:lineRule="auto"/>
              <w:jc w:val="left"/>
              <w:rPr>
                <w:rFonts w:ascii="宋体" w:hAnsi="宋体"/>
              </w:rPr>
            </w:pPr>
          </w:p>
        </w:tc>
      </w:tr>
    </w:tbl>
    <w:p>
      <w:pPr>
        <w:pStyle w:val="3"/>
        <w:numPr>
          <w:ilvl w:val="0"/>
          <w:numId w:val="1"/>
        </w:numPr>
        <w:adjustRightInd/>
        <w:snapToGrid w:val="0"/>
        <w:spacing w:before="187" w:beforeLines="60" w:line="360" w:lineRule="auto"/>
        <w:textAlignment w:val="auto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保修条款与</w:t>
      </w:r>
      <w:r>
        <w:rPr>
          <w:rFonts w:hint="eastAsia" w:ascii="宋体" w:hAnsi="宋体" w:eastAsia="宋体"/>
          <w:b w:val="0"/>
          <w:kern w:val="2"/>
        </w:rPr>
        <w:t>售后服务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产品质保期</w:t>
      </w:r>
      <w:r>
        <w:rPr>
          <w:rFonts w:hint="eastAsia" w:ascii="宋体" w:hAnsi="宋体"/>
          <w:u w:val="single"/>
        </w:rPr>
        <w:t xml:space="preserve">    </w:t>
      </w:r>
      <w:r>
        <w:rPr>
          <w:rFonts w:hint="eastAsia" w:ascii="宋体" w:hAnsi="宋体"/>
        </w:rPr>
        <w:t>年，质保期自甲方验收合格之日起计算（验收合格之日以甲方验收报告为准）。质保期内乙方免费上门维修，费用全免。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接到甲方维修电话，乙方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小时内上门现场服务，一般问题（如：********、********、*******）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小时内维修完毕，特殊情况（如：*****、******、**********）最长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天内维修完毕，维修期间乙方提供同档次的备用设备，保证甲方教学科研等工作正常进行。若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>天内经过维修仍无法正常使用或维修后达不到原技术要求，则乙方负责更换新的产品。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 xml:space="preserve">乙方售后服务及维修专线：（025）8******** </w:t>
      </w:r>
    </w:p>
    <w:p>
      <w:pPr>
        <w:snapToGrid w:val="0"/>
        <w:ind w:firstLine="360" w:firstLineChars="200"/>
        <w:rPr>
          <w:rFonts w:ascii="宋体" w:hAnsi="宋体"/>
          <w:color w:val="FF0000"/>
          <w:sz w:val="18"/>
          <w:szCs w:val="18"/>
        </w:rPr>
      </w:pPr>
      <w:r>
        <w:rPr>
          <w:rFonts w:hint="eastAsia"/>
          <w:color w:val="FF0000"/>
          <w:sz w:val="18"/>
          <w:szCs w:val="18"/>
        </w:rPr>
        <w:t>【如是软件产品，除上述条款外，还须写明以下内容（线上编辑合同时可在系统内“其他补充信息处”填写</w:t>
      </w:r>
      <w:r>
        <w:rPr>
          <w:rFonts w:hint="eastAsia" w:ascii="宋体" w:hAnsi="宋体"/>
          <w:color w:val="FF0000"/>
          <w:sz w:val="18"/>
          <w:szCs w:val="18"/>
        </w:rPr>
        <w:t>】</w:t>
      </w:r>
    </w:p>
    <w:p>
      <w:pPr>
        <w:pStyle w:val="14"/>
        <w:numPr>
          <w:ilvl w:val="0"/>
          <w:numId w:val="2"/>
        </w:numPr>
        <w:snapToGrid w:val="0"/>
        <w:ind w:firstLine="36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“软件”的版权归属。如仅仅授予甲方使用许可，则需明确使用许可期限以及安装、使用、访问和运行的范围等；</w:t>
      </w:r>
    </w:p>
    <w:p>
      <w:pPr>
        <w:pStyle w:val="14"/>
        <w:numPr>
          <w:ilvl w:val="0"/>
          <w:numId w:val="2"/>
        </w:numPr>
        <w:snapToGrid w:val="0"/>
        <w:ind w:firstLine="36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售后服务（如：运行维护、支持服务和操作培训等）；</w:t>
      </w:r>
    </w:p>
    <w:p>
      <w:pPr>
        <w:pStyle w:val="14"/>
        <w:numPr>
          <w:ilvl w:val="0"/>
          <w:numId w:val="2"/>
        </w:numPr>
        <w:snapToGrid w:val="0"/>
        <w:ind w:firstLine="36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“软件”升级和更新；</w:t>
      </w:r>
    </w:p>
    <w:p>
      <w:pPr>
        <w:pStyle w:val="14"/>
        <w:numPr>
          <w:ilvl w:val="0"/>
          <w:numId w:val="2"/>
        </w:numPr>
        <w:snapToGrid w:val="0"/>
        <w:ind w:firstLine="360" w:firstLineChars="0"/>
        <w:rPr>
          <w:sz w:val="18"/>
          <w:szCs w:val="18"/>
        </w:rPr>
      </w:pPr>
      <w:r>
        <w:rPr>
          <w:rFonts w:hint="eastAsia"/>
          <w:sz w:val="18"/>
          <w:szCs w:val="18"/>
        </w:rPr>
        <w:t>“软件”的租借（即：甲方向第三方出租、租赁、或出借）和转让</w:t>
      </w:r>
    </w:p>
    <w:p>
      <w:pPr>
        <w:pStyle w:val="14"/>
        <w:numPr>
          <w:ilvl w:val="0"/>
          <w:numId w:val="2"/>
        </w:numPr>
        <w:snapToGrid w:val="0"/>
        <w:ind w:firstLineChars="0"/>
        <w:rPr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用户和乙方约定的其他事项</w:t>
      </w:r>
    </w:p>
    <w:p>
      <w:pPr>
        <w:pStyle w:val="3"/>
        <w:numPr>
          <w:ilvl w:val="0"/>
          <w:numId w:val="1"/>
        </w:numPr>
        <w:adjustRightInd/>
        <w:snapToGrid w:val="0"/>
        <w:spacing w:before="187" w:beforeLines="60" w:line="360" w:lineRule="auto"/>
        <w:textAlignment w:val="auto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交货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1.乙方自合同签订之日起</w:t>
      </w:r>
      <w:r>
        <w:rPr>
          <w:rFonts w:ascii="宋体" w:hAnsi="宋体"/>
          <w:u w:val="single"/>
        </w:rPr>
        <w:t xml:space="preserve">      </w:t>
      </w:r>
      <w:r>
        <w:rPr>
          <w:rFonts w:hint="eastAsia" w:ascii="宋体" w:hAnsi="宋体"/>
        </w:rPr>
        <w:t>个月内完成供货、并安装调试完毕，运行正常。乙方负责送货至甲方指定的设备安装实验室，并负责安装就位和调试，相关费用由乙方承担。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.此次设备采购为交钥匙工程，乙方负责设备运输、保险、上下力、安装调试等所有工作，直至通过甲方验收并交付使用。乙方在勘察现场、卸货、安装、调试时，乙方应保证现场人身和技术安全。乙方应遵守安全生产有关管理规定，严格按照安全标准执行，承担由于自身安全措施不力造成事故的责任和因此发生的费用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3.乙方保证合同货物是全新的（除明确购买二手货物外），乙方保证所交付的技术资料应是完整的、清楚的和正确的，并且能够满足合同货物安装、试运行、性能考核、操作和维修的要求。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4.乙方保证及时派遣合格的技术人员提供合同货物运行必需的专业的、正确的和高效的技术服务和技术培训。若在合同规定的日期前未完成调试，或甲方对调试情况不满意，则甲方有权要求货物原制造厂派员前来调试，乙方不得拒绝，所发生的费用由乙方承担。</w:t>
      </w:r>
    </w:p>
    <w:p>
      <w:pPr>
        <w:pStyle w:val="3"/>
        <w:numPr>
          <w:ilvl w:val="0"/>
          <w:numId w:val="1"/>
        </w:numPr>
        <w:adjustRightInd/>
        <w:snapToGrid w:val="0"/>
        <w:spacing w:line="360" w:lineRule="auto"/>
        <w:textAlignment w:val="auto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随机的必备品、配件、工具数量及供应方法</w:t>
      </w:r>
    </w:p>
    <w:p>
      <w:pPr>
        <w:snapToGrid w:val="0"/>
        <w:spacing w:line="360" w:lineRule="auto"/>
        <w:ind w:firstLine="420" w:firstLineChars="200"/>
        <w:rPr>
          <w:rFonts w:ascii="宋体" w:hAnsi="宋体"/>
          <w:color w:val="FF0000"/>
        </w:rPr>
      </w:pPr>
      <w:r>
        <w:rPr>
          <w:rFonts w:hint="eastAsia" w:ascii="宋体" w:hAnsi="宋体"/>
        </w:rPr>
        <w:t>按合同附件《技术协议》提供</w:t>
      </w:r>
      <w:r>
        <w:rPr>
          <w:rFonts w:hint="eastAsia" w:ascii="宋体" w:hAnsi="宋体"/>
          <w:color w:val="FF0000"/>
        </w:rPr>
        <w:t>（或按装箱单提供）</w:t>
      </w:r>
    </w:p>
    <w:p>
      <w:pPr>
        <w:pStyle w:val="3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/>
          <w:b w:val="0"/>
        </w:rPr>
      </w:pPr>
      <w:bookmarkStart w:id="0" w:name="Con_Location"/>
      <w:bookmarkEnd w:id="0"/>
      <w:r>
        <w:rPr>
          <w:rFonts w:hint="eastAsia" w:ascii="宋体" w:hAnsi="宋体" w:eastAsia="宋体"/>
          <w:b w:val="0"/>
        </w:rPr>
        <w:t>五</w:t>
      </w:r>
      <w:r>
        <w:rPr>
          <w:rFonts w:ascii="宋体" w:hAnsi="宋体" w:eastAsia="宋体"/>
          <w:b w:val="0"/>
        </w:rPr>
        <w:t>、</w:t>
      </w:r>
      <w:r>
        <w:rPr>
          <w:rFonts w:hint="eastAsia" w:ascii="宋体" w:hAnsi="宋体" w:eastAsia="宋体"/>
          <w:b w:val="0"/>
          <w:kern w:val="2"/>
        </w:rPr>
        <w:t>设备验收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1.验收标准：按《合同》（含附件《技术协议》）和甲方《验收办法》要求验收；</w:t>
      </w:r>
    </w:p>
    <w:p>
      <w:pPr>
        <w:snapToGrid w:val="0"/>
        <w:spacing w:line="360" w:lineRule="auto"/>
        <w:ind w:left="420" w:leftChars="200"/>
        <w:rPr>
          <w:rFonts w:ascii="宋体" w:hAnsi="宋体"/>
        </w:rPr>
      </w:pPr>
      <w:r>
        <w:rPr>
          <w:rFonts w:hint="eastAsia" w:ascii="宋体" w:hAnsi="宋体"/>
        </w:rPr>
        <w:t>2.验收方式：在设备安装地现场验收，甲方组织专家验收，乙方配合，验收费用由乙方承担。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六、付款方式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设备已全部运抵甲方指定地点，经验收合格，且乙方为甲方培训结束、甲方无疑问后，乙方向甲方出具设备购销合同全额发票，甲方收到全额发票后十个工作日内向乙方支付合同款。</w:t>
      </w:r>
    </w:p>
    <w:p>
      <w:pPr>
        <w:pStyle w:val="3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七、违约责任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合同双方任何一方违反本合同任何一条款即视违约，违约方负责承担由此给另一方造成的全部损失，并每日按合同总额的5‰处以罚金。</w:t>
      </w:r>
    </w:p>
    <w:p>
      <w:pPr>
        <w:pStyle w:val="3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八</w:t>
      </w:r>
      <w:r>
        <w:rPr>
          <w:rFonts w:ascii="宋体" w:hAnsi="宋体" w:eastAsia="宋体"/>
          <w:b w:val="0"/>
        </w:rPr>
        <w:t>、</w:t>
      </w:r>
      <w:r>
        <w:rPr>
          <w:rFonts w:hint="eastAsia" w:ascii="宋体" w:hAnsi="宋体" w:eastAsia="宋体"/>
          <w:b w:val="0"/>
        </w:rPr>
        <w:t>解决合同纠纷的</w:t>
      </w:r>
      <w:r>
        <w:rPr>
          <w:rFonts w:hint="eastAsia" w:ascii="宋体" w:hAnsi="宋体" w:eastAsia="宋体"/>
          <w:b w:val="0"/>
          <w:kern w:val="2"/>
        </w:rPr>
        <w:t>方式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双方友好协商，协商未果，由南京仲裁委员</w:t>
      </w:r>
      <w:r>
        <w:rPr>
          <w:rFonts w:ascii="宋体" w:hAnsi="宋体"/>
        </w:rPr>
        <w:t>会</w:t>
      </w:r>
      <w:r>
        <w:rPr>
          <w:rFonts w:hint="eastAsia" w:ascii="宋体" w:hAnsi="宋体"/>
        </w:rPr>
        <w:t>仲裁。</w:t>
      </w:r>
    </w:p>
    <w:p>
      <w:pPr>
        <w:pStyle w:val="3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九</w:t>
      </w:r>
      <w:r>
        <w:rPr>
          <w:rFonts w:ascii="宋体" w:hAnsi="宋体" w:eastAsia="宋体"/>
          <w:b w:val="0"/>
        </w:rPr>
        <w:t>、</w:t>
      </w:r>
      <w:r>
        <w:rPr>
          <w:rFonts w:hint="eastAsia" w:ascii="宋体" w:hAnsi="宋体" w:eastAsia="宋体"/>
          <w:b w:val="0"/>
        </w:rPr>
        <w:t>乙方承诺</w:t>
      </w:r>
    </w:p>
    <w:p>
      <w:pPr>
        <w:snapToGrid w:val="0"/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如甲方在使用乙方提供的产品的过程中，侵犯第三方知识产权，责任完全由乙方承担并赔偿由此给甲方造成的全部损失。</w:t>
      </w:r>
    </w:p>
    <w:p>
      <w:pPr>
        <w:pStyle w:val="3"/>
        <w:adjustRightInd/>
        <w:snapToGrid w:val="0"/>
        <w:spacing w:line="360" w:lineRule="auto"/>
        <w:ind w:firstLine="315" w:firstLineChars="150"/>
        <w:textAlignment w:val="auto"/>
        <w:rPr>
          <w:rFonts w:ascii="宋体" w:hAnsi="宋体" w:eastAsia="宋体"/>
          <w:b w:val="0"/>
        </w:rPr>
      </w:pPr>
      <w:r>
        <w:rPr>
          <w:rFonts w:hint="eastAsia" w:ascii="宋体" w:hAnsi="宋体" w:eastAsia="宋体"/>
          <w:b w:val="0"/>
        </w:rPr>
        <w:t>十</w:t>
      </w:r>
      <w:r>
        <w:rPr>
          <w:rFonts w:ascii="宋体" w:hAnsi="宋体" w:eastAsia="宋体"/>
          <w:b w:val="0"/>
        </w:rPr>
        <w:t>、</w:t>
      </w:r>
      <w:r>
        <w:rPr>
          <w:rFonts w:hint="eastAsia" w:ascii="宋体" w:hAnsi="宋体" w:eastAsia="宋体"/>
          <w:b w:val="0"/>
        </w:rPr>
        <w:t>其他事宜</w:t>
      </w:r>
    </w:p>
    <w:p>
      <w:pPr>
        <w:pStyle w:val="3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b w:val="0"/>
        </w:rPr>
      </w:pPr>
      <w:r>
        <w:rPr>
          <w:rFonts w:ascii="宋体" w:hAnsi="宋体" w:eastAsia="宋体"/>
          <w:b w:val="0"/>
        </w:rPr>
        <w:t>1.</w:t>
      </w:r>
      <w:r>
        <w:rPr>
          <w:rFonts w:hint="eastAsia" w:ascii="宋体" w:hAnsi="宋体" w:eastAsia="宋体"/>
          <w:b w:val="0"/>
        </w:rPr>
        <w:t>本合同一式六份，甲方四份，乙方两份，双方签字盖章后生效，具有同等法律效力。合同未尽事宜</w:t>
      </w:r>
      <w:r>
        <w:rPr>
          <w:rFonts w:hint="eastAsia" w:ascii="宋体" w:hAnsi="宋体" w:eastAsia="宋体"/>
          <w:b w:val="0"/>
          <w:kern w:val="2"/>
        </w:rPr>
        <w:t>双方</w:t>
      </w:r>
      <w:r>
        <w:rPr>
          <w:rFonts w:hint="eastAsia" w:ascii="宋体" w:hAnsi="宋体" w:eastAsia="宋体"/>
          <w:b w:val="0"/>
        </w:rPr>
        <w:t>可协商解决或另立补充协议。</w:t>
      </w:r>
    </w:p>
    <w:p>
      <w:pPr>
        <w:pStyle w:val="3"/>
        <w:adjustRightInd/>
        <w:snapToGrid w:val="0"/>
        <w:spacing w:line="360" w:lineRule="auto"/>
        <w:ind w:firstLine="420" w:firstLineChars="200"/>
        <w:textAlignment w:val="auto"/>
        <w:rPr>
          <w:rFonts w:ascii="宋体" w:hAnsi="宋体" w:eastAsia="宋体"/>
          <w:b w:val="0"/>
        </w:rPr>
      </w:pPr>
      <w:r>
        <w:rPr>
          <w:rFonts w:ascii="宋体" w:hAnsi="宋体" w:eastAsia="宋体"/>
          <w:b w:val="0"/>
        </w:rPr>
        <w:t>2.</w:t>
      </w:r>
      <w:r>
        <w:rPr>
          <w:rFonts w:hint="eastAsia" w:ascii="宋体" w:hAnsi="宋体" w:eastAsia="宋体"/>
          <w:b w:val="0"/>
        </w:rPr>
        <w:t>合同所有附件均为本合同不可分割的组成部分，与本合同具有同等法律效力。如与本合同不一致，以对甲方最优为准。</w:t>
      </w:r>
    </w:p>
    <w:tbl>
      <w:tblPr>
        <w:tblStyle w:val="8"/>
        <w:tblW w:w="90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6"/>
        <w:gridCol w:w="4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46" w:type="dxa"/>
            <w:vAlign w:val="center"/>
          </w:tcPr>
          <w:p>
            <w:pPr>
              <w:snapToGrid w:val="0"/>
              <w:spacing w:after="156" w:afterLines="50"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甲方：南京航空航天大学（合同专用章）</w:t>
            </w:r>
          </w:p>
        </w:tc>
        <w:tc>
          <w:tcPr>
            <w:tcW w:w="4554" w:type="dxa"/>
            <w:vAlign w:val="center"/>
          </w:tcPr>
          <w:p>
            <w:pPr>
              <w:snapToGrid w:val="0"/>
              <w:spacing w:after="156" w:afterLines="50"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乙方：</w:t>
            </w:r>
            <w:r>
              <w:rPr>
                <w:rFonts w:hint="eastAsia" w:ascii="宋体" w:hAnsi="宋体"/>
                <w:color w:val="FF0000"/>
              </w:rPr>
              <w:t>**************</w:t>
            </w:r>
            <w:r>
              <w:rPr>
                <w:rFonts w:hint="eastAsia" w:ascii="宋体" w:hAnsi="宋体"/>
              </w:rPr>
              <w:t>（单位公章或合同专用章）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46" w:type="dxa"/>
            <w:vAlign w:val="center"/>
          </w:tcPr>
          <w:p>
            <w:pPr>
              <w:snapToGrid w:val="0"/>
              <w:spacing w:after="156" w:afterLines="50"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地址：南京市御道街29号</w:t>
            </w:r>
          </w:p>
        </w:tc>
        <w:tc>
          <w:tcPr>
            <w:tcW w:w="4554" w:type="dxa"/>
            <w:vAlign w:val="center"/>
          </w:tcPr>
          <w:p>
            <w:pPr>
              <w:snapToGrid w:val="0"/>
              <w:spacing w:after="156" w:afterLines="50"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地址：</w:t>
            </w:r>
            <w:r>
              <w:rPr>
                <w:rFonts w:hint="eastAsia" w:ascii="宋体" w:hAnsi="宋体"/>
                <w:color w:val="FF0000"/>
              </w:rPr>
              <w:t>*****************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46" w:type="dxa"/>
            <w:vAlign w:val="center"/>
          </w:tcPr>
          <w:p>
            <w:pPr>
              <w:snapToGrid w:val="0"/>
              <w:spacing w:after="156" w:afterLines="50"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法人代表/委托代理人（私章）：</w:t>
            </w:r>
          </w:p>
        </w:tc>
        <w:tc>
          <w:tcPr>
            <w:tcW w:w="4554" w:type="dxa"/>
            <w:vAlign w:val="center"/>
          </w:tcPr>
          <w:p>
            <w:pPr>
              <w:snapToGrid w:val="0"/>
              <w:spacing w:after="156" w:afterLines="50"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法人代表人（签字或盖章）：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46" w:type="dxa"/>
            <w:vAlign w:val="center"/>
          </w:tcPr>
          <w:p>
            <w:pPr>
              <w:snapToGrid w:val="0"/>
              <w:spacing w:after="156" w:afterLines="50"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项目单位：</w:t>
            </w:r>
            <w:r>
              <w:rPr>
                <w:rFonts w:hint="eastAsia" w:ascii="宋体" w:hAnsi="宋体"/>
                <w:color w:val="FF0000"/>
              </w:rPr>
              <w:t>*****学院</w:t>
            </w:r>
          </w:p>
        </w:tc>
        <w:tc>
          <w:tcPr>
            <w:tcW w:w="4554" w:type="dxa"/>
            <w:vAlign w:val="center"/>
          </w:tcPr>
          <w:p>
            <w:pPr>
              <w:snapToGrid w:val="0"/>
              <w:spacing w:after="156" w:afterLines="50"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委托代理人（签字或</w:t>
            </w:r>
            <w:r>
              <w:rPr>
                <w:rFonts w:ascii="宋体" w:hAnsi="宋体"/>
              </w:rPr>
              <w:t>盖章</w:t>
            </w:r>
            <w:r>
              <w:rPr>
                <w:rFonts w:hint="eastAsia" w:ascii="宋体" w:hAnsi="宋体"/>
              </w:rPr>
              <w:t>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46" w:type="dxa"/>
            <w:vAlign w:val="center"/>
          </w:tcPr>
          <w:p>
            <w:pPr>
              <w:snapToGrid w:val="0"/>
              <w:spacing w:after="156" w:afterLines="50"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设备负责人（手签）：</w:t>
            </w:r>
          </w:p>
        </w:tc>
        <w:tc>
          <w:tcPr>
            <w:tcW w:w="4554" w:type="dxa"/>
            <w:vAlign w:val="center"/>
          </w:tcPr>
          <w:p>
            <w:pPr>
              <w:snapToGrid w:val="0"/>
              <w:spacing w:after="156" w:afterLines="50"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电话（固话、移动）：</w:t>
            </w:r>
            <w:r>
              <w:rPr>
                <w:rFonts w:hint="eastAsia" w:ascii="宋体" w:hAnsi="宋体"/>
                <w:color w:val="FF0000"/>
              </w:rPr>
              <w:t>025-********、139********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46" w:type="dxa"/>
            <w:vAlign w:val="center"/>
          </w:tcPr>
          <w:p>
            <w:pPr>
              <w:snapToGrid w:val="0"/>
              <w:spacing w:after="156" w:afterLines="50"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电话（固话、移动）：</w:t>
            </w:r>
            <w:r>
              <w:rPr>
                <w:rFonts w:hint="eastAsia" w:ascii="宋体" w:hAnsi="宋体"/>
                <w:color w:val="FF0000"/>
              </w:rPr>
              <w:t>025-8489****、139********</w:t>
            </w:r>
          </w:p>
        </w:tc>
        <w:tc>
          <w:tcPr>
            <w:tcW w:w="4554" w:type="dxa"/>
            <w:vAlign w:val="center"/>
          </w:tcPr>
          <w:p>
            <w:pPr>
              <w:snapToGrid w:val="0"/>
              <w:spacing w:after="156" w:afterLines="50"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开户银行：</w:t>
            </w:r>
            <w:r>
              <w:rPr>
                <w:rFonts w:hint="eastAsia" w:ascii="宋体" w:hAnsi="宋体"/>
                <w:color w:val="FF0000"/>
              </w:rPr>
              <w:t>*****************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46" w:type="dxa"/>
            <w:vAlign w:val="center"/>
          </w:tcPr>
          <w:p>
            <w:pPr>
              <w:snapToGrid w:val="0"/>
              <w:spacing w:after="156" w:afterLines="50" w:line="340" w:lineRule="exact"/>
              <w:rPr>
                <w:rFonts w:ascii="宋体" w:hAnsi="宋体"/>
              </w:rPr>
            </w:pPr>
          </w:p>
        </w:tc>
        <w:tc>
          <w:tcPr>
            <w:tcW w:w="4554" w:type="dxa"/>
            <w:vAlign w:val="center"/>
          </w:tcPr>
          <w:p>
            <w:pPr>
              <w:snapToGrid w:val="0"/>
              <w:spacing w:after="156" w:afterLines="50" w:line="3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帐号：</w:t>
            </w:r>
            <w:r>
              <w:rPr>
                <w:rFonts w:hint="eastAsia" w:ascii="宋体" w:hAnsi="宋体"/>
                <w:color w:val="FF0000"/>
              </w:rPr>
              <w:t>***************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446" w:type="dxa"/>
            <w:vAlign w:val="center"/>
          </w:tcPr>
          <w:p>
            <w:pPr>
              <w:snapToGrid w:val="0"/>
              <w:rPr>
                <w:rFonts w:ascii="宋体" w:hAnsi="宋体"/>
              </w:rPr>
            </w:pPr>
          </w:p>
        </w:tc>
        <w:tc>
          <w:tcPr>
            <w:tcW w:w="4554" w:type="dxa"/>
            <w:vAlign w:val="center"/>
          </w:tcPr>
          <w:p>
            <w:pPr>
              <w:snapToGrid w:val="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合同</w:t>
            </w:r>
            <w:r>
              <w:rPr>
                <w:rFonts w:ascii="宋体" w:hAnsi="宋体"/>
              </w:rPr>
              <w:t>签订</w:t>
            </w:r>
            <w:r>
              <w:rPr>
                <w:rFonts w:hint="eastAsia" w:ascii="宋体" w:hAnsi="宋体"/>
              </w:rPr>
              <w:t xml:space="preserve">日期：  </w:t>
            </w:r>
            <w:r>
              <w:rPr>
                <w:rFonts w:hint="eastAsia" w:ascii="宋体" w:hAnsi="宋体"/>
                <w:color w:val="FF0000"/>
              </w:rPr>
              <w:t xml:space="preserve">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 w:ascii="宋体" w:hAnsi="宋体"/>
                <w:color w:val="FF0000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 w:ascii="宋体" w:hAnsi="宋体"/>
                <w:color w:val="FF0000"/>
              </w:rPr>
              <w:t xml:space="preserve">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snapToGrid w:val="0"/>
        <w:spacing w:before="156" w:beforeLines="50" w:line="360" w:lineRule="auto"/>
        <w:jc w:val="center"/>
        <w:rPr>
          <w:rFonts w:ascii="宋体" w:hAnsi="宋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36"/>
          <w:szCs w:val="36"/>
        </w:rPr>
        <w:t>技术协议</w:t>
      </w:r>
    </w:p>
    <w:p>
      <w:pPr>
        <w:tabs>
          <w:tab w:val="left" w:pos="5580"/>
        </w:tabs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甲方：南京航空航天大学</w:t>
      </w:r>
    </w:p>
    <w:p>
      <w:pPr>
        <w:tabs>
          <w:tab w:val="left" w:pos="5580"/>
        </w:tabs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乙方：************</w:t>
      </w:r>
    </w:p>
    <w:p>
      <w:pPr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一、说明：</w:t>
      </w:r>
    </w:p>
    <w:p>
      <w:pPr>
        <w:snapToGrid w:val="0"/>
        <w:spacing w:before="156" w:beforeLines="50" w:line="360" w:lineRule="auto"/>
        <w:ind w:firstLine="420" w:firstLineChars="200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《技术协议》需乙方盖章，且每页均需双方（用户单位设备负责人、供应商法人委托代理人）签字确认。</w:t>
      </w:r>
    </w:p>
    <w:p>
      <w:pPr>
        <w:snapToGrid w:val="0"/>
        <w:spacing w:before="156" w:beforeLines="50" w:after="156" w:afterLines="50" w:line="360" w:lineRule="auto"/>
        <w:ind w:firstLine="420" w:firstLineChars="200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二、《技术协议》内容应包含以下方面：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1、仪器设备名称、数量、品牌、规格型号、外观整体图片；---必须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2、详细技术指标、功能；---必须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3、安装、调试和培训方面具体要求；---必须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4、附件、配件及耗材清单；---如有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5、设计图纸；---如有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6、水电、安全、环保及其它特殊条件保障（辐射防护、防磁、防震等）；---如需要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7、用户单位与供应商约定的其他条款。---如有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FF0000"/>
        </w:rPr>
      </w:pP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FF0000"/>
        </w:rPr>
      </w:pP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甲方</w:t>
      </w:r>
      <w:r>
        <w:rPr>
          <w:rFonts w:ascii="宋体" w:hAnsi="宋体"/>
          <w:color w:val="FF0000"/>
        </w:rPr>
        <w:t>：南京航空航天大学</w:t>
      </w:r>
      <w:r>
        <w:rPr>
          <w:rFonts w:hint="eastAsia" w:ascii="宋体" w:hAnsi="宋体"/>
          <w:color w:val="FF0000"/>
        </w:rPr>
        <w:t xml:space="preserve">                            乙方</w:t>
      </w:r>
      <w:r>
        <w:rPr>
          <w:rFonts w:ascii="宋体" w:hAnsi="宋体"/>
          <w:color w:val="FF0000"/>
        </w:rPr>
        <w:t>：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FF0000"/>
        </w:rPr>
      </w:pP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项目</w:t>
      </w:r>
      <w:r>
        <w:rPr>
          <w:rFonts w:ascii="宋体" w:hAnsi="宋体"/>
          <w:color w:val="FF0000"/>
        </w:rPr>
        <w:t>负责人</w:t>
      </w:r>
      <w:r>
        <w:rPr>
          <w:rFonts w:hint="eastAsia" w:ascii="宋体" w:hAnsi="宋体"/>
          <w:color w:val="FF0000"/>
        </w:rPr>
        <w:t>（签字</w:t>
      </w:r>
      <w:r>
        <w:rPr>
          <w:rFonts w:ascii="宋体" w:hAnsi="宋体"/>
          <w:color w:val="FF0000"/>
        </w:rPr>
        <w:t>或盖章</w:t>
      </w:r>
      <w:r>
        <w:rPr>
          <w:rFonts w:hint="eastAsia" w:ascii="宋体" w:hAnsi="宋体"/>
          <w:color w:val="FF0000"/>
        </w:rPr>
        <w:t>）</w:t>
      </w:r>
      <w:r>
        <w:rPr>
          <w:rFonts w:ascii="宋体" w:hAnsi="宋体"/>
          <w:color w:val="FF0000"/>
        </w:rPr>
        <w:t>：</w:t>
      </w:r>
      <w:r>
        <w:rPr>
          <w:rFonts w:hint="eastAsia" w:ascii="宋体" w:hAnsi="宋体"/>
          <w:color w:val="FF0000"/>
        </w:rPr>
        <w:t xml:space="preserve">                       法定</w:t>
      </w:r>
      <w:r>
        <w:rPr>
          <w:rFonts w:ascii="宋体" w:hAnsi="宋体"/>
          <w:color w:val="FF0000"/>
        </w:rPr>
        <w:t>代表人或委托代理人</w:t>
      </w:r>
      <w:r>
        <w:rPr>
          <w:rFonts w:hint="eastAsia" w:ascii="宋体" w:hAnsi="宋体"/>
          <w:color w:val="FF0000"/>
        </w:rPr>
        <w:t>（签字</w:t>
      </w:r>
      <w:r>
        <w:rPr>
          <w:rFonts w:ascii="宋体" w:hAnsi="宋体"/>
          <w:color w:val="FF0000"/>
        </w:rPr>
        <w:t>或盖章</w:t>
      </w:r>
      <w:r>
        <w:rPr>
          <w:rFonts w:hint="eastAsia" w:ascii="宋体" w:hAnsi="宋体"/>
          <w:color w:val="FF0000"/>
        </w:rPr>
        <w:t>）</w:t>
      </w:r>
      <w:r>
        <w:rPr>
          <w:rFonts w:ascii="宋体" w:hAnsi="宋体"/>
          <w:color w:val="FF0000"/>
        </w:rPr>
        <w:t>：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FF0000"/>
        </w:rPr>
      </w:pP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日期</w:t>
      </w:r>
      <w:r>
        <w:rPr>
          <w:rFonts w:ascii="宋体" w:hAnsi="宋体"/>
          <w:color w:val="FF0000"/>
        </w:rPr>
        <w:t>：</w:t>
      </w:r>
      <w:r>
        <w:rPr>
          <w:rFonts w:hint="eastAsia" w:ascii="宋体" w:hAnsi="宋体"/>
          <w:color w:val="FF0000"/>
        </w:rPr>
        <w:t xml:space="preserve"> </w:t>
      </w:r>
      <w:r>
        <w:rPr>
          <w:rFonts w:ascii="宋体" w:hAnsi="宋体"/>
          <w:color w:val="FF0000"/>
        </w:rPr>
        <w:t xml:space="preserve">  </w:t>
      </w:r>
      <w:r>
        <w:rPr>
          <w:rFonts w:hint="eastAsia" w:ascii="宋体" w:hAnsi="宋体"/>
          <w:color w:val="FF0000"/>
        </w:rPr>
        <w:t xml:space="preserve">年    月 </w:t>
      </w:r>
      <w:r>
        <w:rPr>
          <w:rFonts w:ascii="宋体" w:hAnsi="宋体"/>
          <w:color w:val="FF0000"/>
        </w:rPr>
        <w:t xml:space="preserve"> </w:t>
      </w:r>
      <w:r>
        <w:rPr>
          <w:rFonts w:hint="eastAsia" w:ascii="宋体" w:hAnsi="宋体"/>
          <w:color w:val="FF0000"/>
        </w:rPr>
        <w:t xml:space="preserve"> 日                           日期</w:t>
      </w:r>
      <w:r>
        <w:rPr>
          <w:rFonts w:ascii="宋体" w:hAnsi="宋体"/>
          <w:color w:val="FF0000"/>
        </w:rPr>
        <w:t>：</w:t>
      </w:r>
      <w:r>
        <w:rPr>
          <w:rFonts w:hint="eastAsia" w:ascii="宋体" w:hAnsi="宋体"/>
          <w:color w:val="FF0000"/>
        </w:rPr>
        <w:t xml:space="preserve">   年   月  日</w:t>
      </w:r>
    </w:p>
    <w:p>
      <w:pPr>
        <w:snapToGrid w:val="0"/>
        <w:spacing w:line="360" w:lineRule="auto"/>
        <w:ind w:firstLine="420" w:firstLineChars="200"/>
        <w:jc w:val="left"/>
        <w:rPr>
          <w:rFonts w:ascii="宋体" w:hAnsi="宋体"/>
          <w:color w:val="FF0000"/>
        </w:rPr>
      </w:pPr>
    </w:p>
    <w:p>
      <w:pPr>
        <w:snapToGrid w:val="0"/>
        <w:spacing w:line="360" w:lineRule="auto"/>
        <w:ind w:firstLine="4725" w:firstLineChars="2250"/>
        <w:jc w:val="left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</w:rPr>
        <w:t>（温馨</w:t>
      </w:r>
      <w:r>
        <w:rPr>
          <w:rFonts w:ascii="宋体" w:hAnsi="宋体"/>
          <w:color w:val="FF0000"/>
        </w:rPr>
        <w:t>提示：日期</w:t>
      </w:r>
      <w:r>
        <w:rPr>
          <w:rFonts w:hint="eastAsia" w:ascii="宋体" w:hAnsi="宋体"/>
          <w:color w:val="FF0000"/>
        </w:rPr>
        <w:t>由甲方、</w:t>
      </w:r>
      <w:r>
        <w:rPr>
          <w:rFonts w:ascii="宋体" w:hAnsi="宋体"/>
          <w:color w:val="FF0000"/>
        </w:rPr>
        <w:t>乙方据实填写</w:t>
      </w:r>
      <w:r>
        <w:rPr>
          <w:rFonts w:hint="eastAsia" w:ascii="宋体" w:hAnsi="宋体"/>
          <w:color w:val="FF0000"/>
        </w:rPr>
        <w:t>）</w:t>
      </w:r>
    </w:p>
    <w:sectPr>
      <w:footerReference r:id="rId3" w:type="default"/>
      <w:pgSz w:w="11906" w:h="16838"/>
      <w:pgMar w:top="1402" w:right="1466" w:bottom="1246" w:left="1440" w:header="851" w:footer="5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B321A"/>
    <w:multiLevelType w:val="multilevel"/>
    <w:tmpl w:val="015B321A"/>
    <w:lvl w:ilvl="0" w:tentative="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4FF1064"/>
    <w:multiLevelType w:val="multilevel"/>
    <w:tmpl w:val="54FF106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E3NWU2NGRiNDU2OTc5Yjg0YWI2YTEwMmNmNGJkMDgifQ=="/>
  </w:docVars>
  <w:rsids>
    <w:rsidRoot w:val="005D60FD"/>
    <w:rsid w:val="00031573"/>
    <w:rsid w:val="0012515C"/>
    <w:rsid w:val="0019045C"/>
    <w:rsid w:val="001C36BE"/>
    <w:rsid w:val="002630B5"/>
    <w:rsid w:val="00280056"/>
    <w:rsid w:val="002855F7"/>
    <w:rsid w:val="00287211"/>
    <w:rsid w:val="0031375A"/>
    <w:rsid w:val="00332BD4"/>
    <w:rsid w:val="003462F3"/>
    <w:rsid w:val="00444F31"/>
    <w:rsid w:val="00463803"/>
    <w:rsid w:val="004B040D"/>
    <w:rsid w:val="004B56A0"/>
    <w:rsid w:val="004C39D6"/>
    <w:rsid w:val="005C66E0"/>
    <w:rsid w:val="005C7DDE"/>
    <w:rsid w:val="005D60FD"/>
    <w:rsid w:val="005F0314"/>
    <w:rsid w:val="006478F8"/>
    <w:rsid w:val="006849B4"/>
    <w:rsid w:val="006E3645"/>
    <w:rsid w:val="006F4935"/>
    <w:rsid w:val="007145F2"/>
    <w:rsid w:val="00724F97"/>
    <w:rsid w:val="00735B44"/>
    <w:rsid w:val="007517D2"/>
    <w:rsid w:val="0078097B"/>
    <w:rsid w:val="00792C1C"/>
    <w:rsid w:val="007D08A9"/>
    <w:rsid w:val="00832AA1"/>
    <w:rsid w:val="008B1603"/>
    <w:rsid w:val="008C6D7E"/>
    <w:rsid w:val="00925F0D"/>
    <w:rsid w:val="0093788B"/>
    <w:rsid w:val="009A4546"/>
    <w:rsid w:val="00A24254"/>
    <w:rsid w:val="00A32C31"/>
    <w:rsid w:val="00A35F4D"/>
    <w:rsid w:val="00A40BB7"/>
    <w:rsid w:val="00A90511"/>
    <w:rsid w:val="00AE211C"/>
    <w:rsid w:val="00B11234"/>
    <w:rsid w:val="00B40796"/>
    <w:rsid w:val="00B43F25"/>
    <w:rsid w:val="00B93D6F"/>
    <w:rsid w:val="00C14687"/>
    <w:rsid w:val="00C24783"/>
    <w:rsid w:val="00C81BDD"/>
    <w:rsid w:val="00CF0E30"/>
    <w:rsid w:val="00D01AD8"/>
    <w:rsid w:val="00D35878"/>
    <w:rsid w:val="00D438EA"/>
    <w:rsid w:val="00DA7C92"/>
    <w:rsid w:val="00DF0EDC"/>
    <w:rsid w:val="00DF753A"/>
    <w:rsid w:val="00E06DE6"/>
    <w:rsid w:val="00E25FCC"/>
    <w:rsid w:val="00E572AF"/>
    <w:rsid w:val="00EE2838"/>
    <w:rsid w:val="00F17BE1"/>
    <w:rsid w:val="00F213A8"/>
    <w:rsid w:val="00F24339"/>
    <w:rsid w:val="00F30614"/>
    <w:rsid w:val="00FC205A"/>
    <w:rsid w:val="7A20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spacing w:line="360" w:lineRule="auto"/>
      <w:ind w:firstLine="420"/>
    </w:pPr>
    <w:rPr>
      <w:rFonts w:ascii="宋体"/>
      <w:sz w:val="24"/>
    </w:rPr>
  </w:style>
  <w:style w:type="paragraph" w:styleId="3">
    <w:name w:val="Date"/>
    <w:basedOn w:val="1"/>
    <w:next w:val="1"/>
    <w:link w:val="13"/>
    <w:qFormat/>
    <w:uiPriority w:val="0"/>
    <w:pPr>
      <w:adjustRightInd w:val="0"/>
      <w:spacing w:line="312" w:lineRule="atLeast"/>
      <w:textAlignment w:val="baseline"/>
    </w:pPr>
    <w:rPr>
      <w:rFonts w:eastAsia="楷体_GB2312"/>
      <w:b/>
      <w:kern w:val="0"/>
    </w:rPr>
  </w:style>
  <w:style w:type="paragraph" w:styleId="4">
    <w:name w:val="Balloon Text"/>
    <w:basedOn w:val="1"/>
    <w:link w:val="15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line="336" w:lineRule="auto"/>
      <w:jc w:val="left"/>
    </w:pPr>
    <w:rPr>
      <w:rFonts w:ascii="Verdana" w:hAnsi="Verdana" w:cs="宋体"/>
      <w:kern w:val="0"/>
      <w:sz w:val="17"/>
      <w:szCs w:val="17"/>
    </w:r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2"/>
    <w:qFormat/>
    <w:uiPriority w:val="0"/>
    <w:rPr>
      <w:rFonts w:ascii="宋体" w:hAnsi="Times New Roman" w:eastAsia="宋体" w:cs="Times New Roman"/>
      <w:sz w:val="24"/>
      <w:szCs w:val="20"/>
    </w:rPr>
  </w:style>
  <w:style w:type="character" w:customStyle="1" w:styleId="13">
    <w:name w:val="日期 Char"/>
    <w:basedOn w:val="9"/>
    <w:link w:val="3"/>
    <w:qFormat/>
    <w:uiPriority w:val="0"/>
    <w:rPr>
      <w:rFonts w:ascii="Times New Roman" w:hAnsi="Times New Roman" w:eastAsia="楷体_GB2312" w:cs="Times New Roman"/>
      <w:b/>
      <w:kern w:val="0"/>
      <w:szCs w:val="20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4"/>
    <w:semiHidden/>
    <w:qFormat/>
    <w:uiPriority w:val="99"/>
    <w:rPr>
      <w:rFonts w:ascii="宋体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C70C-EF83-4F99-8960-73BC5F1F19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1888</Words>
  <Characters>2096</Characters>
  <Lines>16</Lines>
  <Paragraphs>4</Paragraphs>
  <TotalTime>43</TotalTime>
  <ScaleCrop>false</ScaleCrop>
  <LinksUpToDate>false</LinksUpToDate>
  <CharactersWithSpaces>2258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2019-12-27T07:46:00Z</dcterms:created>
  <dc:creator>Lenovo</dc:creator>
  <cp:lastModifiedBy>Jean</cp:lastModifiedBy>
  <dcterms:modified xsi:type="dcterms:W3CDTF">2024-05-21T06:59:31Z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327B76D4114948CBA3F603702104239C_12</vt:lpwstr>
  </property>
</Properties>
</file>