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F4" w:rsidRPr="00895733" w:rsidRDefault="00895733" w:rsidP="00935227">
      <w:pPr>
        <w:spacing w:line="36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895733">
        <w:rPr>
          <w:rFonts w:ascii="Times New Roman" w:eastAsia="仿宋" w:hAnsi="Times New Roman" w:cs="Times New Roman"/>
          <w:kern w:val="0"/>
          <w:sz w:val="32"/>
          <w:szCs w:val="32"/>
        </w:rPr>
        <w:t>附表</w:t>
      </w:r>
      <w:r w:rsidRPr="00895733">
        <w:rPr>
          <w:rFonts w:ascii="Times New Roman" w:eastAsia="仿宋" w:hAnsi="Times New Roman" w:cs="Times New Roman"/>
          <w:kern w:val="0"/>
          <w:sz w:val="32"/>
          <w:szCs w:val="32"/>
        </w:rPr>
        <w:t xml:space="preserve">3  </w:t>
      </w:r>
    </w:p>
    <w:p w:rsidR="002863F4" w:rsidRPr="00895733" w:rsidRDefault="00895733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r w:rsidRPr="00895733">
        <w:rPr>
          <w:rFonts w:ascii="Times New Roman" w:eastAsia="华文中宋" w:hAnsi="Times New Roman" w:cs="Times New Roman"/>
          <w:sz w:val="30"/>
          <w:szCs w:val="30"/>
        </w:rPr>
        <w:t>高等学校固定资产折旧参考年限表</w:t>
      </w:r>
      <w:bookmarkEnd w:id="0"/>
    </w:p>
    <w:tbl>
      <w:tblPr>
        <w:tblpPr w:leftFromText="180" w:rightFromText="180" w:vertAnchor="text" w:horzAnchor="margin" w:tblpY="38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42"/>
        <w:gridCol w:w="3402"/>
      </w:tblGrid>
      <w:tr w:rsidR="002863F4" w:rsidRPr="00895733">
        <w:trPr>
          <w:trHeight w:val="706"/>
        </w:trPr>
        <w:tc>
          <w:tcPr>
            <w:tcW w:w="3652" w:type="dxa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固定资产分类名称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3402" w:type="dxa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2863F4" w:rsidRPr="00895733">
        <w:trPr>
          <w:trHeight w:val="510"/>
        </w:trPr>
        <w:tc>
          <w:tcPr>
            <w:tcW w:w="8897" w:type="dxa"/>
            <w:gridSpan w:val="4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房屋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863F4" w:rsidRPr="00895733" w:rsidRDefault="002863F4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简易房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863F4" w:rsidRPr="00895733" w:rsidRDefault="002863F4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房屋附属设施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构筑物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 w:rsidR="002863F4" w:rsidRPr="00895733">
        <w:trPr>
          <w:trHeight w:val="510"/>
        </w:trPr>
        <w:tc>
          <w:tcPr>
            <w:tcW w:w="8897" w:type="dxa"/>
            <w:gridSpan w:val="4"/>
            <w:vAlign w:val="center"/>
          </w:tcPr>
          <w:p w:rsidR="002863F4" w:rsidRPr="00895733" w:rsidRDefault="00895733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 w:rsidR="002863F4" w:rsidRPr="00895733">
        <w:tc>
          <w:tcPr>
            <w:tcW w:w="3652" w:type="dxa"/>
            <w:vMerge w:val="restart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计算机设备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863F4" w:rsidRPr="00895733" w:rsidRDefault="0089573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</w:tc>
      </w:tr>
      <w:tr w:rsidR="002863F4" w:rsidRPr="00895733">
        <w:trPr>
          <w:trHeight w:val="497"/>
        </w:trPr>
        <w:tc>
          <w:tcPr>
            <w:tcW w:w="3652" w:type="dxa"/>
            <w:vMerge/>
            <w:vAlign w:val="center"/>
          </w:tcPr>
          <w:p w:rsidR="002863F4" w:rsidRPr="00895733" w:rsidRDefault="002863F4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863F4" w:rsidRPr="00895733" w:rsidRDefault="0089573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大型计算机</w:t>
            </w:r>
          </w:p>
        </w:tc>
      </w:tr>
      <w:tr w:rsidR="002863F4" w:rsidRPr="00895733"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办公设备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2863F4" w:rsidRPr="00895733" w:rsidRDefault="00895733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 w:rsidR="002863F4" w:rsidRPr="00895733">
        <w:trPr>
          <w:trHeight w:val="585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车辆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 w:rsidR="002863F4" w:rsidRPr="00895733">
        <w:trPr>
          <w:trHeight w:val="455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图书档案设备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2863F4" w:rsidRPr="00895733" w:rsidRDefault="002863F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机械设备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 w:rsidR="002863F4" w:rsidRPr="00895733">
        <w:trPr>
          <w:trHeight w:val="77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电气设备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雷达、无线电和卫星导航设备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737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通信设备、广播、电视、电影设备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737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仪器仪表、电子和通信测量仪器、计量标准器具及量具、衡器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除上述以外其他通用设备</w:t>
            </w:r>
          </w:p>
        </w:tc>
        <w:tc>
          <w:tcPr>
            <w:tcW w:w="1843" w:type="dxa"/>
            <w:gridSpan w:val="2"/>
            <w:vAlign w:val="center"/>
          </w:tcPr>
          <w:p w:rsidR="002863F4" w:rsidRPr="00895733" w:rsidRDefault="0089573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2863F4" w:rsidRPr="00895733" w:rsidRDefault="002863F4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8897" w:type="dxa"/>
            <w:gridSpan w:val="4"/>
            <w:vAlign w:val="center"/>
          </w:tcPr>
          <w:p w:rsidR="002863F4" w:rsidRPr="00895733" w:rsidRDefault="00895733"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探矿、采矿、选矿和造块设备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石油天然气开采专用设备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石油和化学工业专用设备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炼焦和金属冶炼轧制设备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电力工业专用设备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核工业专用设备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航空航天工业专用设备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非金属矿物制品工业专用设备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工程机械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863F4" w:rsidRPr="00895733" w:rsidRDefault="002863F4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农业和林业机械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11.</w:t>
            </w:r>
            <w:r w:rsidRPr="00895733">
              <w:rPr>
                <w:rFonts w:ascii="Times New Roman" w:hAnsi="Times New Roman" w:cs="Times New Roman"/>
                <w:sz w:val="24"/>
              </w:rPr>
              <w:t>木材采集和加工设备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12.</w:t>
            </w:r>
            <w:r w:rsidRPr="00895733">
              <w:rPr>
                <w:rFonts w:ascii="Times New Roman" w:hAnsi="Times New Roman" w:cs="Times New Roman"/>
                <w:sz w:val="24"/>
              </w:rPr>
              <w:t>食品加工专用设备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13.</w:t>
            </w:r>
            <w:r w:rsidRPr="00895733">
              <w:rPr>
                <w:rFonts w:ascii="Times New Roman" w:hAnsi="Times New Roman" w:cs="Times New Roman"/>
                <w:sz w:val="24"/>
              </w:rPr>
              <w:t>饮料加工设备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14.</w:t>
            </w:r>
            <w:r w:rsidRPr="00895733">
              <w:rPr>
                <w:rFonts w:ascii="Times New Roman" w:hAnsi="Times New Roman" w:cs="Times New Roman"/>
                <w:sz w:val="24"/>
              </w:rPr>
              <w:t>烟草加工设备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15.</w:t>
            </w:r>
            <w:r w:rsidRPr="00895733">
              <w:rPr>
                <w:rFonts w:ascii="Times New Roman" w:hAnsi="Times New Roman" w:cs="Times New Roman"/>
                <w:sz w:val="24"/>
              </w:rPr>
              <w:t>粮油作物和饲料加工设备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16.</w:t>
            </w:r>
            <w:r w:rsidRPr="00895733">
              <w:rPr>
                <w:rFonts w:ascii="Times New Roman" w:hAnsi="Times New Roman" w:cs="Times New Roman"/>
                <w:sz w:val="24"/>
              </w:rPr>
              <w:t>纺织设备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17.</w:t>
            </w:r>
            <w:r w:rsidRPr="00895733">
              <w:rPr>
                <w:rFonts w:ascii="Times New Roman" w:hAnsi="Times New Roman" w:cs="Times New Roman"/>
                <w:sz w:val="24"/>
              </w:rPr>
              <w:t>缝纫、服饰、制革和毛皮加工设备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18.</w:t>
            </w:r>
            <w:r w:rsidRPr="00895733">
              <w:rPr>
                <w:rFonts w:ascii="Times New Roman" w:hAnsi="Times New Roman" w:cs="Times New Roman"/>
                <w:sz w:val="24"/>
              </w:rPr>
              <w:t>造纸和印刷机械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19.</w:t>
            </w:r>
            <w:r w:rsidRPr="00895733">
              <w:rPr>
                <w:rFonts w:ascii="Times New Roman" w:hAnsi="Times New Roman" w:cs="Times New Roman"/>
                <w:sz w:val="24"/>
              </w:rPr>
              <w:t>化学药品和中药专用设备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20.</w:t>
            </w:r>
            <w:r w:rsidRPr="00895733">
              <w:rPr>
                <w:rFonts w:ascii="Times New Roman" w:hAnsi="Times New Roman" w:cs="Times New Roman"/>
                <w:sz w:val="24"/>
              </w:rPr>
              <w:t>医疗设备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21.</w:t>
            </w:r>
            <w:r w:rsidRPr="00895733">
              <w:rPr>
                <w:rFonts w:ascii="Times New Roman" w:hAnsi="Times New Roman" w:cs="Times New Roman"/>
                <w:sz w:val="24"/>
              </w:rPr>
              <w:t>电工、电子专用生产设备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  <w:r w:rsidRPr="00895733">
              <w:rPr>
                <w:rFonts w:ascii="Times New Roman" w:hAnsi="Times New Roman" w:cs="Times New Roman"/>
                <w:sz w:val="24"/>
              </w:rPr>
              <w:t>安全生产设备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23.</w:t>
            </w:r>
            <w:r w:rsidRPr="00895733">
              <w:rPr>
                <w:rFonts w:ascii="Times New Roman" w:hAnsi="Times New Roman" w:cs="Times New Roman"/>
                <w:sz w:val="24"/>
              </w:rPr>
              <w:t>邮政专用设备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24.</w:t>
            </w:r>
            <w:r w:rsidRPr="00895733">
              <w:rPr>
                <w:rFonts w:ascii="Times New Roman" w:hAnsi="Times New Roman" w:cs="Times New Roman"/>
                <w:sz w:val="24"/>
              </w:rPr>
              <w:t>环境污染防治设备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25.</w:t>
            </w:r>
            <w:r w:rsidRPr="00895733">
              <w:rPr>
                <w:rFonts w:ascii="Times New Roman" w:hAnsi="Times New Roman" w:cs="Times New Roman"/>
                <w:sz w:val="24"/>
              </w:rPr>
              <w:t>公安专用设备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26.</w:t>
            </w:r>
            <w:r w:rsidRPr="00895733">
              <w:rPr>
                <w:rFonts w:ascii="Times New Roman" w:hAnsi="Times New Roman" w:cs="Times New Roman"/>
                <w:sz w:val="24"/>
              </w:rPr>
              <w:t>水工机械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27.</w:t>
            </w:r>
            <w:r w:rsidRPr="00895733">
              <w:rPr>
                <w:rFonts w:ascii="Times New Roman" w:hAnsi="Times New Roman" w:cs="Times New Roman"/>
                <w:sz w:val="24"/>
              </w:rPr>
              <w:t>殡葬设备及用品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28.</w:t>
            </w:r>
            <w:r w:rsidRPr="00895733">
              <w:rPr>
                <w:rFonts w:ascii="Times New Roman" w:hAnsi="Times New Roman" w:cs="Times New Roman"/>
                <w:sz w:val="24"/>
              </w:rPr>
              <w:t>铁路运输设备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29.</w:t>
            </w:r>
            <w:r w:rsidRPr="00895733">
              <w:rPr>
                <w:rFonts w:ascii="Times New Roman" w:hAnsi="Times New Roman" w:cs="Times New Roman"/>
                <w:sz w:val="24"/>
              </w:rPr>
              <w:t>水上交通运输设备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30.</w:t>
            </w:r>
            <w:r w:rsidRPr="00895733">
              <w:rPr>
                <w:rFonts w:ascii="Times New Roman" w:hAnsi="Times New Roman" w:cs="Times New Roman"/>
                <w:sz w:val="24"/>
              </w:rPr>
              <w:t>航空器及其配套设备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31.</w:t>
            </w:r>
            <w:r w:rsidRPr="00895733">
              <w:rPr>
                <w:rFonts w:ascii="Times New Roman" w:hAnsi="Times New Roman" w:cs="Times New Roman"/>
                <w:sz w:val="24"/>
              </w:rPr>
              <w:t>专用仪器仪表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32.</w:t>
            </w:r>
            <w:r w:rsidRPr="00895733">
              <w:rPr>
                <w:rFonts w:ascii="Times New Roman" w:hAnsi="Times New Roman" w:cs="Times New Roman"/>
                <w:sz w:val="24"/>
              </w:rPr>
              <w:t>文艺设备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33.</w:t>
            </w:r>
            <w:r w:rsidRPr="00895733">
              <w:rPr>
                <w:rFonts w:ascii="Times New Roman" w:hAnsi="Times New Roman" w:cs="Times New Roman"/>
                <w:sz w:val="24"/>
              </w:rPr>
              <w:t>体育设备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34.</w:t>
            </w:r>
            <w:r w:rsidRPr="00895733">
              <w:rPr>
                <w:rFonts w:ascii="Times New Roman" w:hAnsi="Times New Roman" w:cs="Times New Roman"/>
                <w:sz w:val="24"/>
              </w:rPr>
              <w:t>娱乐设备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1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34.</w:t>
            </w:r>
            <w:r w:rsidRPr="00895733">
              <w:rPr>
                <w:rFonts w:ascii="Times New Roman" w:hAnsi="Times New Roman" w:cs="Times New Roman"/>
                <w:sz w:val="24"/>
              </w:rPr>
              <w:t>其他专用设备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3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701" w:type="dxa"/>
            <w:vAlign w:val="center"/>
          </w:tcPr>
          <w:p w:rsidR="002863F4" w:rsidRPr="00895733" w:rsidRDefault="002863F4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3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家具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3F4" w:rsidRPr="00895733">
        <w:trPr>
          <w:trHeight w:val="530"/>
        </w:trPr>
        <w:tc>
          <w:tcPr>
            <w:tcW w:w="3652" w:type="dxa"/>
            <w:vAlign w:val="center"/>
          </w:tcPr>
          <w:p w:rsidR="002863F4" w:rsidRPr="00895733" w:rsidRDefault="0089573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用具、装具</w:t>
            </w:r>
          </w:p>
        </w:tc>
        <w:tc>
          <w:tcPr>
            <w:tcW w:w="1701" w:type="dxa"/>
            <w:vAlign w:val="center"/>
          </w:tcPr>
          <w:p w:rsidR="002863F4" w:rsidRPr="00895733" w:rsidRDefault="0089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</w:tcPr>
          <w:p w:rsidR="002863F4" w:rsidRPr="00895733" w:rsidRDefault="002863F4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63F4" w:rsidRPr="00895733" w:rsidRDefault="002863F4">
      <w:pPr>
        <w:spacing w:line="360" w:lineRule="auto"/>
        <w:rPr>
          <w:rFonts w:ascii="Times New Roman" w:eastAsia="仿宋_GB2312" w:hAnsi="Times New Roman" w:cs="Times New Roman"/>
          <w:sz w:val="24"/>
        </w:rPr>
      </w:pPr>
    </w:p>
    <w:sectPr w:rsidR="002863F4" w:rsidRPr="00895733" w:rsidSect="002863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BB" w:rsidRDefault="001621BB" w:rsidP="002863F4">
      <w:r>
        <w:separator/>
      </w:r>
    </w:p>
  </w:endnote>
  <w:endnote w:type="continuationSeparator" w:id="0">
    <w:p w:rsidR="001621BB" w:rsidRDefault="001621BB" w:rsidP="0028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2A" w:rsidRDefault="001621B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E0372A" w:rsidRDefault="00616F3B">
                <w:pPr>
                  <w:pStyle w:val="a6"/>
                </w:pPr>
                <w:r>
                  <w:fldChar w:fldCharType="begin"/>
                </w:r>
                <w:r w:rsidR="00B91DA8">
                  <w:instrText xml:space="preserve"> PAGE  \* MERGEFORMAT </w:instrText>
                </w:r>
                <w:r>
                  <w:fldChar w:fldCharType="separate"/>
                </w:r>
                <w:r w:rsidR="00F52BE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BB" w:rsidRDefault="001621BB" w:rsidP="002863F4">
      <w:r>
        <w:separator/>
      </w:r>
    </w:p>
  </w:footnote>
  <w:footnote w:type="continuationSeparator" w:id="0">
    <w:p w:rsidR="001621BB" w:rsidRDefault="001621BB" w:rsidP="0028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4F1FBA"/>
    <w:rsid w:val="0000707B"/>
    <w:rsid w:val="00020DA7"/>
    <w:rsid w:val="00024550"/>
    <w:rsid w:val="000611BC"/>
    <w:rsid w:val="000838C6"/>
    <w:rsid w:val="000A3690"/>
    <w:rsid w:val="000B64D4"/>
    <w:rsid w:val="000E175A"/>
    <w:rsid w:val="000E484A"/>
    <w:rsid w:val="001050C0"/>
    <w:rsid w:val="00110B0A"/>
    <w:rsid w:val="0013179F"/>
    <w:rsid w:val="0015099F"/>
    <w:rsid w:val="001621BB"/>
    <w:rsid w:val="0017513B"/>
    <w:rsid w:val="00195998"/>
    <w:rsid w:val="001959B1"/>
    <w:rsid w:val="00197C1A"/>
    <w:rsid w:val="001C0CFE"/>
    <w:rsid w:val="00217125"/>
    <w:rsid w:val="002863F4"/>
    <w:rsid w:val="0028778A"/>
    <w:rsid w:val="002A131C"/>
    <w:rsid w:val="002A4C6B"/>
    <w:rsid w:val="002C494A"/>
    <w:rsid w:val="003526C6"/>
    <w:rsid w:val="00361B8C"/>
    <w:rsid w:val="00383016"/>
    <w:rsid w:val="003B1E72"/>
    <w:rsid w:val="004058CB"/>
    <w:rsid w:val="00453E2E"/>
    <w:rsid w:val="00475416"/>
    <w:rsid w:val="00482FFE"/>
    <w:rsid w:val="004840F8"/>
    <w:rsid w:val="004A4949"/>
    <w:rsid w:val="004B3830"/>
    <w:rsid w:val="004F1123"/>
    <w:rsid w:val="005223BF"/>
    <w:rsid w:val="005224DC"/>
    <w:rsid w:val="0053272A"/>
    <w:rsid w:val="00547FE1"/>
    <w:rsid w:val="00567AB3"/>
    <w:rsid w:val="005709AF"/>
    <w:rsid w:val="00583C20"/>
    <w:rsid w:val="00616F3B"/>
    <w:rsid w:val="00617623"/>
    <w:rsid w:val="006252BF"/>
    <w:rsid w:val="0067262E"/>
    <w:rsid w:val="00673BC3"/>
    <w:rsid w:val="006849B0"/>
    <w:rsid w:val="00697427"/>
    <w:rsid w:val="006A6798"/>
    <w:rsid w:val="006C59F7"/>
    <w:rsid w:val="006D2CCE"/>
    <w:rsid w:val="00744B80"/>
    <w:rsid w:val="007453D9"/>
    <w:rsid w:val="00747345"/>
    <w:rsid w:val="00747A1D"/>
    <w:rsid w:val="00767CE1"/>
    <w:rsid w:val="007A0D01"/>
    <w:rsid w:val="007D0990"/>
    <w:rsid w:val="007E3ED8"/>
    <w:rsid w:val="00820615"/>
    <w:rsid w:val="00837CB1"/>
    <w:rsid w:val="00843AD9"/>
    <w:rsid w:val="00844A6C"/>
    <w:rsid w:val="0086281C"/>
    <w:rsid w:val="0089027E"/>
    <w:rsid w:val="00895733"/>
    <w:rsid w:val="008A05D7"/>
    <w:rsid w:val="008E23B5"/>
    <w:rsid w:val="008F706C"/>
    <w:rsid w:val="00924A79"/>
    <w:rsid w:val="00935227"/>
    <w:rsid w:val="00955841"/>
    <w:rsid w:val="00980F5E"/>
    <w:rsid w:val="00A04A97"/>
    <w:rsid w:val="00A04AC6"/>
    <w:rsid w:val="00A10BB4"/>
    <w:rsid w:val="00A12B64"/>
    <w:rsid w:val="00A15C87"/>
    <w:rsid w:val="00A37A8F"/>
    <w:rsid w:val="00A42514"/>
    <w:rsid w:val="00A62852"/>
    <w:rsid w:val="00A77DC0"/>
    <w:rsid w:val="00AB60CD"/>
    <w:rsid w:val="00AC0E10"/>
    <w:rsid w:val="00AC1112"/>
    <w:rsid w:val="00AE1FF9"/>
    <w:rsid w:val="00B00250"/>
    <w:rsid w:val="00B24623"/>
    <w:rsid w:val="00B3611B"/>
    <w:rsid w:val="00B4527A"/>
    <w:rsid w:val="00B74F3D"/>
    <w:rsid w:val="00B90006"/>
    <w:rsid w:val="00B911A5"/>
    <w:rsid w:val="00B91DA8"/>
    <w:rsid w:val="00BA09FC"/>
    <w:rsid w:val="00BD06E2"/>
    <w:rsid w:val="00BE3B86"/>
    <w:rsid w:val="00C104C6"/>
    <w:rsid w:val="00C356CC"/>
    <w:rsid w:val="00C4110A"/>
    <w:rsid w:val="00C448D4"/>
    <w:rsid w:val="00C803B7"/>
    <w:rsid w:val="00CA12C8"/>
    <w:rsid w:val="00CC00E6"/>
    <w:rsid w:val="00CE06C0"/>
    <w:rsid w:val="00CE1E6A"/>
    <w:rsid w:val="00D10D57"/>
    <w:rsid w:val="00D405C6"/>
    <w:rsid w:val="00D52029"/>
    <w:rsid w:val="00D54783"/>
    <w:rsid w:val="00D6008C"/>
    <w:rsid w:val="00D75730"/>
    <w:rsid w:val="00D94911"/>
    <w:rsid w:val="00DB1937"/>
    <w:rsid w:val="00DF50FE"/>
    <w:rsid w:val="00E0372A"/>
    <w:rsid w:val="00E33366"/>
    <w:rsid w:val="00E3384E"/>
    <w:rsid w:val="00E3424A"/>
    <w:rsid w:val="00E660A3"/>
    <w:rsid w:val="00EB6991"/>
    <w:rsid w:val="00EB7444"/>
    <w:rsid w:val="00EC07B6"/>
    <w:rsid w:val="00EC1E9D"/>
    <w:rsid w:val="00ED3063"/>
    <w:rsid w:val="00ED39F4"/>
    <w:rsid w:val="00EE2310"/>
    <w:rsid w:val="00EF4E81"/>
    <w:rsid w:val="00F13E83"/>
    <w:rsid w:val="00F2217C"/>
    <w:rsid w:val="00F33AAF"/>
    <w:rsid w:val="00F521B8"/>
    <w:rsid w:val="00F52B5B"/>
    <w:rsid w:val="00F52BED"/>
    <w:rsid w:val="00FB5B0D"/>
    <w:rsid w:val="00FD2536"/>
    <w:rsid w:val="00FD4056"/>
    <w:rsid w:val="00FE44C2"/>
    <w:rsid w:val="07D74946"/>
    <w:rsid w:val="09D12077"/>
    <w:rsid w:val="0AE26562"/>
    <w:rsid w:val="16F02037"/>
    <w:rsid w:val="1E0D2464"/>
    <w:rsid w:val="1F425F80"/>
    <w:rsid w:val="2269174F"/>
    <w:rsid w:val="22F64A27"/>
    <w:rsid w:val="25E20B20"/>
    <w:rsid w:val="294F1FBA"/>
    <w:rsid w:val="2A486C55"/>
    <w:rsid w:val="2A5336C6"/>
    <w:rsid w:val="30EF67CF"/>
    <w:rsid w:val="33025F9D"/>
    <w:rsid w:val="34C60EDC"/>
    <w:rsid w:val="35795E34"/>
    <w:rsid w:val="386A560D"/>
    <w:rsid w:val="38FD037C"/>
    <w:rsid w:val="3BEE3DD7"/>
    <w:rsid w:val="3C126E2B"/>
    <w:rsid w:val="3FC04348"/>
    <w:rsid w:val="401163D1"/>
    <w:rsid w:val="42A417CE"/>
    <w:rsid w:val="44913E70"/>
    <w:rsid w:val="4A0520AF"/>
    <w:rsid w:val="4BE049E5"/>
    <w:rsid w:val="507052FF"/>
    <w:rsid w:val="52643E3E"/>
    <w:rsid w:val="529B69CB"/>
    <w:rsid w:val="5447615F"/>
    <w:rsid w:val="549B6AA5"/>
    <w:rsid w:val="553A143E"/>
    <w:rsid w:val="564770A7"/>
    <w:rsid w:val="592670B1"/>
    <w:rsid w:val="599F2944"/>
    <w:rsid w:val="62057777"/>
    <w:rsid w:val="63DE7B30"/>
    <w:rsid w:val="66E57608"/>
    <w:rsid w:val="676003FF"/>
    <w:rsid w:val="68581DA8"/>
    <w:rsid w:val="697B6D9F"/>
    <w:rsid w:val="6D535020"/>
    <w:rsid w:val="6ED8715F"/>
    <w:rsid w:val="715318AF"/>
    <w:rsid w:val="71D0675B"/>
    <w:rsid w:val="78EA37AE"/>
    <w:rsid w:val="7BA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55AEBD53-82C7-4872-8E82-C8C53C7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2863F4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2863F4"/>
    <w:pPr>
      <w:jc w:val="left"/>
    </w:pPr>
  </w:style>
  <w:style w:type="paragraph" w:styleId="a5">
    <w:name w:val="Balloon Text"/>
    <w:basedOn w:val="a"/>
    <w:link w:val="Char1"/>
    <w:qFormat/>
    <w:rsid w:val="002863F4"/>
    <w:rPr>
      <w:sz w:val="18"/>
      <w:szCs w:val="18"/>
    </w:rPr>
  </w:style>
  <w:style w:type="paragraph" w:styleId="a6">
    <w:name w:val="footer"/>
    <w:basedOn w:val="a"/>
    <w:qFormat/>
    <w:rsid w:val="002863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2863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rsid w:val="002863F4"/>
    <w:pPr>
      <w:snapToGrid w:val="0"/>
      <w:jc w:val="left"/>
    </w:pPr>
    <w:rPr>
      <w:sz w:val="18"/>
    </w:rPr>
  </w:style>
  <w:style w:type="character" w:styleId="a9">
    <w:name w:val="annotation reference"/>
    <w:basedOn w:val="a0"/>
    <w:rsid w:val="002863F4"/>
    <w:rPr>
      <w:sz w:val="21"/>
      <w:szCs w:val="21"/>
    </w:rPr>
  </w:style>
  <w:style w:type="character" w:styleId="aa">
    <w:name w:val="footnote reference"/>
    <w:basedOn w:val="a0"/>
    <w:qFormat/>
    <w:rsid w:val="002863F4"/>
    <w:rPr>
      <w:vertAlign w:val="superscript"/>
    </w:rPr>
  </w:style>
  <w:style w:type="character" w:customStyle="1" w:styleId="Char1">
    <w:name w:val="批注框文本 Char"/>
    <w:basedOn w:val="a0"/>
    <w:link w:val="a5"/>
    <w:qFormat/>
    <w:rsid w:val="002863F4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863F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286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CBA4F-C0CA-47B8-8FB5-97DCC82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</dc:creator>
  <cp:lastModifiedBy>卢佳妮</cp:lastModifiedBy>
  <cp:revision>16</cp:revision>
  <cp:lastPrinted>2018-05-31T02:38:00Z</cp:lastPrinted>
  <dcterms:created xsi:type="dcterms:W3CDTF">2018-05-29T06:39:00Z</dcterms:created>
  <dcterms:modified xsi:type="dcterms:W3CDTF">2018-11-22T03:15:00Z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